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530" w:rsidRDefault="00015022" w:rsidP="00015022">
      <w:pPr>
        <w:spacing w:after="0"/>
        <w:ind w:left="113"/>
        <w:jc w:val="center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>
            <wp:extent cx="6443980" cy="714541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980" cy="714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6E2" w:rsidRDefault="00843530">
      <w:pPr>
        <w:spacing w:after="0"/>
        <w:ind w:left="1080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:rsidR="00CD46E2" w:rsidRDefault="00843530">
      <w:pPr>
        <w:spacing w:after="17"/>
        <w:ind w:left="108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015022" w:rsidRDefault="00015022">
      <w:pPr>
        <w:spacing w:after="17"/>
        <w:ind w:left="1080"/>
        <w:jc w:val="center"/>
        <w:rPr>
          <w:rFonts w:ascii="Times New Roman" w:eastAsia="Times New Roman" w:hAnsi="Times New Roman" w:cs="Times New Roman"/>
        </w:rPr>
      </w:pPr>
    </w:p>
    <w:p w:rsidR="00015022" w:rsidRDefault="00015022">
      <w:pPr>
        <w:spacing w:after="17"/>
        <w:ind w:left="1080"/>
        <w:jc w:val="center"/>
        <w:rPr>
          <w:rFonts w:ascii="Times New Roman" w:eastAsia="Times New Roman" w:hAnsi="Times New Roman" w:cs="Times New Roman"/>
        </w:rPr>
      </w:pPr>
    </w:p>
    <w:p w:rsidR="00015022" w:rsidRDefault="00015022">
      <w:pPr>
        <w:spacing w:after="17"/>
        <w:ind w:left="1080"/>
        <w:jc w:val="center"/>
        <w:rPr>
          <w:rFonts w:ascii="Times New Roman" w:eastAsia="Times New Roman" w:hAnsi="Times New Roman" w:cs="Times New Roman"/>
        </w:rPr>
      </w:pPr>
    </w:p>
    <w:p w:rsidR="00015022" w:rsidRDefault="00015022">
      <w:pPr>
        <w:spacing w:after="17"/>
        <w:ind w:left="1080"/>
        <w:jc w:val="center"/>
        <w:rPr>
          <w:rFonts w:ascii="Times New Roman" w:eastAsia="Times New Roman" w:hAnsi="Times New Roman" w:cs="Times New Roman"/>
        </w:rPr>
      </w:pPr>
    </w:p>
    <w:p w:rsidR="00015022" w:rsidRDefault="00015022">
      <w:pPr>
        <w:spacing w:after="17"/>
        <w:ind w:left="1080"/>
        <w:jc w:val="center"/>
      </w:pPr>
    </w:p>
    <w:p w:rsidR="00015022" w:rsidRDefault="00843530">
      <w:pPr>
        <w:tabs>
          <w:tab w:val="center" w:pos="5238"/>
          <w:tab w:val="center" w:pos="8337"/>
        </w:tabs>
        <w:spacing w:after="0"/>
      </w:pPr>
      <w:r>
        <w:tab/>
      </w:r>
    </w:p>
    <w:p w:rsidR="00015022" w:rsidRDefault="00015022">
      <w:pPr>
        <w:tabs>
          <w:tab w:val="center" w:pos="5238"/>
          <w:tab w:val="center" w:pos="8337"/>
        </w:tabs>
        <w:spacing w:after="0"/>
      </w:pPr>
    </w:p>
    <w:p w:rsidR="00015022" w:rsidRDefault="00015022">
      <w:pPr>
        <w:tabs>
          <w:tab w:val="center" w:pos="5238"/>
          <w:tab w:val="center" w:pos="8337"/>
        </w:tabs>
        <w:spacing w:after="0"/>
      </w:pPr>
    </w:p>
    <w:p w:rsidR="00015022" w:rsidRDefault="00015022">
      <w:pPr>
        <w:tabs>
          <w:tab w:val="center" w:pos="5238"/>
          <w:tab w:val="center" w:pos="8337"/>
        </w:tabs>
        <w:spacing w:after="0"/>
      </w:pPr>
    </w:p>
    <w:p w:rsidR="00015022" w:rsidRDefault="00015022">
      <w:pPr>
        <w:tabs>
          <w:tab w:val="center" w:pos="5238"/>
          <w:tab w:val="center" w:pos="8337"/>
        </w:tabs>
        <w:spacing w:after="0"/>
      </w:pPr>
    </w:p>
    <w:p w:rsidR="00843530" w:rsidRDefault="00015022" w:rsidP="00015022">
      <w:pPr>
        <w:tabs>
          <w:tab w:val="center" w:pos="5238"/>
          <w:tab w:val="center" w:pos="8337"/>
        </w:tabs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2023г.</w:t>
      </w:r>
    </w:p>
    <w:p w:rsidR="00015022" w:rsidRDefault="00015022">
      <w:pPr>
        <w:tabs>
          <w:tab w:val="center" w:pos="5238"/>
          <w:tab w:val="center" w:pos="8337"/>
        </w:tabs>
        <w:spacing w:after="0"/>
        <w:rPr>
          <w:rFonts w:ascii="Times New Roman" w:eastAsia="Times New Roman" w:hAnsi="Times New Roman" w:cs="Times New Roman"/>
        </w:rPr>
      </w:pPr>
    </w:p>
    <w:p w:rsidR="00015022" w:rsidRDefault="00015022">
      <w:pPr>
        <w:tabs>
          <w:tab w:val="center" w:pos="5238"/>
          <w:tab w:val="center" w:pos="8337"/>
        </w:tabs>
        <w:spacing w:after="0"/>
        <w:rPr>
          <w:rFonts w:ascii="Times New Roman" w:eastAsia="Times New Roman" w:hAnsi="Times New Roman" w:cs="Times New Roman"/>
        </w:rPr>
      </w:pPr>
    </w:p>
    <w:p w:rsidR="00015022" w:rsidRDefault="00015022">
      <w:pPr>
        <w:tabs>
          <w:tab w:val="center" w:pos="5238"/>
          <w:tab w:val="center" w:pos="8337"/>
        </w:tabs>
        <w:spacing w:after="0"/>
        <w:rPr>
          <w:rFonts w:ascii="Times New Roman" w:eastAsia="Times New Roman" w:hAnsi="Times New Roman" w:cs="Times New Roman"/>
        </w:rPr>
      </w:pPr>
    </w:p>
    <w:p w:rsidR="00CD46E2" w:rsidRDefault="00843530">
      <w:pPr>
        <w:tabs>
          <w:tab w:val="center" w:pos="5238"/>
          <w:tab w:val="center" w:pos="8337"/>
        </w:tabs>
        <w:spacing w:after="0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502" w:type="dxa"/>
        <w:tblInd w:w="132" w:type="dxa"/>
        <w:tblCellMar>
          <w:top w:w="7" w:type="dxa"/>
          <w:left w:w="5" w:type="dxa"/>
        </w:tblCellMar>
        <w:tblLook w:val="04A0"/>
      </w:tblPr>
      <w:tblGrid>
        <w:gridCol w:w="862"/>
        <w:gridCol w:w="2727"/>
        <w:gridCol w:w="6913"/>
      </w:tblGrid>
      <w:tr w:rsidR="00CD46E2">
        <w:trPr>
          <w:trHeight w:val="838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школы 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 w:rsidP="00843530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Муниципальное автономное общеобразовательное учреждение «Средняя общеобразовательная школа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д.Султанбеково</w:t>
            </w:r>
            <w:proofErr w:type="spellEnd"/>
          </w:p>
        </w:tc>
      </w:tr>
      <w:tr w:rsidR="00CD46E2">
        <w:trPr>
          <w:trHeight w:val="838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программы антикризисных мер 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Риски низкой адаптивности учебного процесса </w:t>
            </w:r>
          </w:p>
        </w:tc>
      </w:tr>
      <w:tr w:rsidR="00CD46E2">
        <w:trPr>
          <w:trHeight w:val="562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left="108" w:firstLine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Цель реализации программы 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адаптивности учебного процесса с целью снижения риска школьной неуспеваемости. </w:t>
            </w:r>
          </w:p>
        </w:tc>
      </w:tr>
      <w:tr w:rsidR="00CD46E2">
        <w:trPr>
          <w:trHeight w:val="1390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left="108" w:firstLine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Задачи реализации программы 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numPr>
                <w:ilvl w:val="0"/>
                <w:numId w:val="1"/>
              </w:numPr>
              <w:spacing w:after="3" w:line="277" w:lineRule="auto"/>
              <w:ind w:right="43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Разработать программу  учета индивидуальных возможностей обучающихся. </w:t>
            </w:r>
          </w:p>
          <w:p w:rsidR="00CD46E2" w:rsidRDefault="00843530">
            <w:pPr>
              <w:numPr>
                <w:ilvl w:val="0"/>
                <w:numId w:val="1"/>
              </w:numPr>
              <w:ind w:right="43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Разработать единую  систему  оценки результатов обучения с целью  обеспечения объективности оценки и анализа получаемых результатов. </w:t>
            </w:r>
          </w:p>
        </w:tc>
      </w:tr>
      <w:tr w:rsidR="00CD46E2">
        <w:trPr>
          <w:trHeight w:val="2494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Целевые показатели 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numPr>
                <w:ilvl w:val="0"/>
                <w:numId w:val="2"/>
              </w:numPr>
              <w:spacing w:line="27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Снижение доли обучающихся имеющих неудовлетворительные оценки по предметам учебного плана. </w:t>
            </w:r>
          </w:p>
          <w:p w:rsidR="00CD46E2" w:rsidRDefault="00843530">
            <w:pPr>
              <w:spacing w:line="278" w:lineRule="auto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-Снижение доли обучающихся имеющих одну «3» по предметам учебного плана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D46E2" w:rsidRDefault="00843530">
            <w:pPr>
              <w:numPr>
                <w:ilvl w:val="0"/>
                <w:numId w:val="2"/>
              </w:num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увеличение доли обучающихся на «4» и «5». </w:t>
            </w:r>
          </w:p>
          <w:p w:rsidR="00CD46E2" w:rsidRDefault="00843530">
            <w:pPr>
              <w:spacing w:line="278" w:lineRule="auto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-Охват детей и подростков услугами дополнительного образования детей на базе школы. </w:t>
            </w:r>
          </w:p>
          <w:p w:rsidR="00CD46E2" w:rsidRDefault="00843530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-Процент родителей, удовлетворенных качеством образовательных услуг школы (от числа опрошенных). </w:t>
            </w:r>
          </w:p>
        </w:tc>
      </w:tr>
      <w:tr w:rsidR="00CD46E2">
        <w:trPr>
          <w:trHeight w:val="3046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right="12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left="108" w:firstLine="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Методы сбора и обработки информации 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spacing w:line="275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1.Анализ НПБ школы по вопросам оценивания результатов обучения.  </w:t>
            </w:r>
          </w:p>
          <w:p w:rsidR="00CD46E2" w:rsidRDefault="00843530">
            <w:pPr>
              <w:spacing w:line="281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2..Диагностика профессиональной компетентности педагогов по направлению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учета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индивидуальных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возможностей обучающихся. </w:t>
            </w:r>
          </w:p>
          <w:p w:rsidR="00CD46E2" w:rsidRDefault="00843530">
            <w:pPr>
              <w:spacing w:line="278" w:lineRule="auto"/>
              <w:ind w:left="110" w:right="95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3.Изучение результатов административных контрольных срезов, ВПР. </w:t>
            </w:r>
          </w:p>
          <w:p w:rsidR="00CD46E2" w:rsidRDefault="00843530">
            <w:pPr>
              <w:numPr>
                <w:ilvl w:val="0"/>
                <w:numId w:val="3"/>
              </w:numPr>
              <w:ind w:right="1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Система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контроля. </w:t>
            </w:r>
          </w:p>
          <w:p w:rsidR="00CD46E2" w:rsidRDefault="00843530">
            <w:pPr>
              <w:numPr>
                <w:ilvl w:val="0"/>
                <w:numId w:val="3"/>
              </w:numPr>
              <w:ind w:right="1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алгоритма  объективного наблюдения за образовательными результатами  учащихся  для корректировки образовательного  процесса. </w:t>
            </w:r>
          </w:p>
        </w:tc>
      </w:tr>
      <w:tr w:rsidR="00CD46E2">
        <w:trPr>
          <w:trHeight w:val="1743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r>
              <w:rPr>
                <w:rFonts w:ascii="Times New Roman" w:eastAsia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left="108" w:firstLine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Сроки реализации программы 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spacing w:line="277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этап - (март  2023) –аналитико-подготовительный: стартовая и проектная диагностика, самоанализ деятельности. </w:t>
            </w:r>
          </w:p>
          <w:p w:rsidR="00CD46E2" w:rsidRDefault="00843530">
            <w:pPr>
              <w:spacing w:line="278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2.этап (апрель - октябрь 2023) – основной этап: реализация целей и задач Программы. </w:t>
            </w:r>
          </w:p>
          <w:p w:rsidR="00CD46E2" w:rsidRDefault="00843530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3.этап (ноябрь-декабрь 2023 года)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–з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авершающий этап: анализ  результатов выполнения Программы. </w:t>
            </w:r>
          </w:p>
        </w:tc>
      </w:tr>
      <w:tr w:rsidR="00CD46E2">
        <w:trPr>
          <w:trHeight w:val="838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left="108" w:right="283" w:firstLine="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Меры/мероприятия по достижению цели и задач 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мероприятий представлен в дорожной карте. </w:t>
            </w:r>
          </w:p>
        </w:tc>
      </w:tr>
      <w:tr w:rsidR="00CD46E2" w:rsidTr="00843530">
        <w:trPr>
          <w:trHeight w:val="692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left="108" w:right="252" w:firstLine="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Ожидаемые конечные результаты реализации программы 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spacing w:line="278" w:lineRule="auto"/>
              <w:ind w:left="110" w:right="9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-Стабильность и рост качества обучения: снижение количества учащихся, имеющих одну и две тройки по предметам. -Устойчивая положительная мотивация к учению у учащихся. </w:t>
            </w:r>
          </w:p>
          <w:p w:rsidR="00CD46E2" w:rsidRDefault="00843530">
            <w:pPr>
              <w:spacing w:after="1" w:line="278" w:lineRule="auto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-Удовлетворение образовательных запросов и ожиданий родителей и общества. </w:t>
            </w:r>
          </w:p>
          <w:p w:rsidR="00CD46E2" w:rsidRDefault="00843530">
            <w:pPr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-Разработка НПБ школы по введению единой системы  оценки результатов образовательной деятельности. </w:t>
            </w:r>
          </w:p>
        </w:tc>
      </w:tr>
      <w:tr w:rsidR="00CD46E2">
        <w:trPr>
          <w:trHeight w:val="408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left="151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9.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Исполнители 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и педагогический коллектив школы </w:t>
            </w:r>
          </w:p>
        </w:tc>
      </w:tr>
      <w:tr w:rsidR="00CD46E2">
        <w:trPr>
          <w:trHeight w:val="706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left="15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10.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Приложение 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Дорожная карта реализации Программы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антирисковых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мер. </w:t>
            </w:r>
          </w:p>
        </w:tc>
      </w:tr>
    </w:tbl>
    <w:p w:rsidR="00CD46E2" w:rsidRDefault="00843530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t xml:space="preserve"> </w:t>
      </w:r>
    </w:p>
    <w:p w:rsidR="00CD46E2" w:rsidRDefault="00CD46E2">
      <w:pPr>
        <w:sectPr w:rsidR="00CD46E2">
          <w:pgSz w:w="11911" w:h="16841"/>
          <w:pgMar w:top="571" w:right="1584" w:bottom="962" w:left="881" w:header="720" w:footer="720" w:gutter="0"/>
          <w:cols w:space="720"/>
        </w:sectPr>
      </w:pPr>
    </w:p>
    <w:p w:rsidR="00CD46E2" w:rsidRDefault="00843530">
      <w:pPr>
        <w:pStyle w:val="1"/>
      </w:pPr>
      <w:r>
        <w:lastRenderedPageBreak/>
        <w:t xml:space="preserve">Дорожная карта реализации Программы </w:t>
      </w:r>
      <w:proofErr w:type="spellStart"/>
      <w:r>
        <w:t>антирисковых</w:t>
      </w:r>
      <w:proofErr w:type="spellEnd"/>
      <w:r>
        <w:t xml:space="preserve"> мер «Риски низкой адаптивности учебного процесса» </w:t>
      </w:r>
    </w:p>
    <w:p w:rsidR="00CD46E2" w:rsidRDefault="0084353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5322" w:type="dxa"/>
        <w:tblInd w:w="132" w:type="dxa"/>
        <w:tblCellMar>
          <w:top w:w="13" w:type="dxa"/>
        </w:tblCellMar>
        <w:tblLook w:val="04A0"/>
      </w:tblPr>
      <w:tblGrid>
        <w:gridCol w:w="4220"/>
        <w:gridCol w:w="5466"/>
        <w:gridCol w:w="1680"/>
        <w:gridCol w:w="2255"/>
        <w:gridCol w:w="1701"/>
      </w:tblGrid>
      <w:tr w:rsidR="00CD46E2">
        <w:trPr>
          <w:trHeight w:val="557"/>
        </w:trPr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spacing w:after="29"/>
              <w:ind w:left="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CD46E2" w:rsidRDefault="00843530">
            <w:pPr>
              <w:ind w:left="7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Задача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spacing w:after="31"/>
              <w:ind w:left="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CD46E2" w:rsidRDefault="00843530">
            <w:pPr>
              <w:ind w:left="69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Мероприятие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left="194" w:firstLine="27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Сроки реализации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spacing w:after="31"/>
              <w:ind w:left="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CD46E2" w:rsidRDefault="00843530">
            <w:pPr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Ответственные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spacing w:after="30"/>
              <w:ind w:left="2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CD46E2" w:rsidRDefault="00843530">
            <w:pPr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Участники </w:t>
            </w:r>
          </w:p>
        </w:tc>
      </w:tr>
      <w:tr w:rsidR="00CD46E2">
        <w:trPr>
          <w:trHeight w:val="804"/>
        </w:trPr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left="1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Выявить количество обучающихся с рисками учебной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неуспешности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банка данных учащихся, испытывающих затруднения в обучении.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spacing w:line="268" w:lineRule="auto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УВР </w:t>
            </w:r>
          </w:p>
          <w:p w:rsidR="00CD46E2" w:rsidRDefault="00CD46E2">
            <w:pPr>
              <w:ind w:left="2"/>
              <w:jc w:val="center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</w:tr>
      <w:tr w:rsidR="00CD46E2">
        <w:trPr>
          <w:trHeight w:val="562"/>
        </w:trPr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left="1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Выявить причины образовательных трудностей обучающихся.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Диагностика обучающихся с рисками учебной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неуспешности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CD46E2">
            <w:pPr>
              <w:jc w:val="center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</w:tr>
      <w:tr w:rsidR="00CD46E2">
        <w:trPr>
          <w:trHeight w:val="1390"/>
        </w:trPr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left="1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Проанализировать НПБ школы по системе оценки результатов обучения.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left="110" w:right="10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Разработать программу  учета индивидуальных возможностей обучающихся и единую  систему  оценки результатов обучения с целью  обеспечения объективности оценки и анализа получаемых результатов.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left="20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Апрель-май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spacing w:line="272" w:lineRule="auto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УВР  </w:t>
            </w:r>
          </w:p>
          <w:p w:rsidR="00CD46E2" w:rsidRDefault="008435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руководители МО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left="16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Педагогическ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работники </w:t>
            </w:r>
          </w:p>
        </w:tc>
      </w:tr>
      <w:tr w:rsidR="00CD46E2">
        <w:trPr>
          <w:trHeight w:val="1392"/>
        </w:trPr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left="115" w:right="58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Оказать своевременную помощь слабоуспевающим обучающимся в освоении школьной программы.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spacing w:after="46" w:line="238" w:lineRule="auto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Коррекционная работа по сопровождению детей, испытывающих затруднения в освоении </w:t>
            </w:r>
          </w:p>
          <w:p w:rsidR="00CD46E2" w:rsidRDefault="00843530">
            <w:pPr>
              <w:spacing w:after="1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образовательных программ (индивидуальная </w:t>
            </w:r>
          </w:p>
          <w:p w:rsidR="00CD46E2" w:rsidRDefault="00843530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/групповая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работа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слабоуспевающими учащимися).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left="3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Апрель- декабрь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 w:rsidP="00843530">
            <w:pPr>
              <w:ind w:left="7" w:firstLine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УВР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left="374" w:hanging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Педагоги </w:t>
            </w:r>
          </w:p>
        </w:tc>
      </w:tr>
      <w:tr w:rsidR="00CD46E2">
        <w:trPr>
          <w:trHeight w:val="1123"/>
        </w:trPr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left="115" w:right="29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Внедрить единую  систему  оценки результатов  обучения с целью  обеспечения объективности оценки и анализа получаемых результатов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УВП на основе единой  системы оценки результатов обучения с целью  обеспечения объективности оценки и анализа получаемых результатов.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left="-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Сентябрь-декабрь.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 w:rsidP="00843530">
            <w:pPr>
              <w:ind w:left="197" w:right="225" w:firstLine="32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УВР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Педагоги </w:t>
            </w:r>
          </w:p>
        </w:tc>
      </w:tr>
      <w:tr w:rsidR="00CD46E2">
        <w:trPr>
          <w:trHeight w:val="1361"/>
        </w:trPr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left="115" w:right="1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Обеспечить эффективное слежение за состоянием образования в школе, аналитическое обобщение результатов деятельности, корректировку деятельности.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spacing w:line="274" w:lineRule="auto"/>
              <w:ind w:left="110" w:righ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Ведение системного образовательного мониторинга результатов обучения учащихся школы: -качество образования по четвертям и году; </w:t>
            </w:r>
          </w:p>
          <w:p w:rsidR="00CD46E2" w:rsidRDefault="00843530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left="555" w:hanging="26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spacing w:after="2" w:line="278" w:lineRule="auto"/>
              <w:ind w:left="197" w:firstLine="3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УВР </w:t>
            </w:r>
          </w:p>
          <w:p w:rsidR="00CD46E2" w:rsidRDefault="00843530">
            <w:pPr>
              <w:ind w:right="37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2-11 классы </w:t>
            </w:r>
          </w:p>
        </w:tc>
      </w:tr>
      <w:tr w:rsidR="00CD46E2">
        <w:trPr>
          <w:trHeight w:val="1942"/>
        </w:trPr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left="115" w:right="23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Контролировать состояние образовательной системы, установить соответствие деятельности педагогических работников требованиям ФГОС, выявить причинно-следственные связи позитивных и отрицательных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Осуществление ВШК по качеству образования и использованию в работе единой  системы  оценки результатов обучения  и анализа получаемых результатов в дальнейшей педагогической деятельности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left="555" w:hanging="26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530" w:rsidRDefault="00843530" w:rsidP="00843530">
            <w:pPr>
              <w:spacing w:after="26" w:line="254" w:lineRule="auto"/>
              <w:ind w:left="197" w:right="225" w:firstLine="32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УВР</w:t>
            </w:r>
          </w:p>
          <w:p w:rsidR="00CD46E2" w:rsidRDefault="00843530">
            <w:pPr>
              <w:ind w:left="19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Педагоги </w:t>
            </w:r>
          </w:p>
        </w:tc>
      </w:tr>
    </w:tbl>
    <w:p w:rsidR="00CD46E2" w:rsidRDefault="00843530">
      <w:pPr>
        <w:tabs>
          <w:tab w:val="center" w:pos="7541"/>
        </w:tabs>
        <w:spacing w:after="3"/>
        <w:ind w:left="-15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t xml:space="preserve">6 </w:t>
      </w:r>
    </w:p>
    <w:tbl>
      <w:tblPr>
        <w:tblStyle w:val="TableGrid"/>
        <w:tblW w:w="15322" w:type="dxa"/>
        <w:tblInd w:w="132" w:type="dxa"/>
        <w:tblCellMar>
          <w:top w:w="26" w:type="dxa"/>
          <w:left w:w="110" w:type="dxa"/>
          <w:right w:w="58" w:type="dxa"/>
        </w:tblCellMar>
        <w:tblLook w:val="04A0"/>
      </w:tblPr>
      <w:tblGrid>
        <w:gridCol w:w="4257"/>
        <w:gridCol w:w="5532"/>
        <w:gridCol w:w="1561"/>
        <w:gridCol w:w="2268"/>
        <w:gridCol w:w="1704"/>
      </w:tblGrid>
      <w:tr w:rsidR="00CD46E2">
        <w:trPr>
          <w:trHeight w:val="574"/>
        </w:trPr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тенденций.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CD46E2"/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CD46E2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CD46E2"/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CD46E2"/>
        </w:tc>
      </w:tr>
      <w:tr w:rsidR="00CD46E2">
        <w:trPr>
          <w:trHeight w:val="838"/>
        </w:trPr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Повысить профессиональные компетенции педагогов школы.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квалификации педагогов (курсы, семинары, мастер-классы и др.).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left="454" w:hanging="2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 w:rsidP="00843530">
            <w:pPr>
              <w:ind w:left="94" w:right="143" w:firstLine="32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УВР 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</w:t>
            </w:r>
          </w:p>
        </w:tc>
      </w:tr>
      <w:tr w:rsidR="00CD46E2">
        <w:trPr>
          <w:trHeight w:val="835"/>
        </w:trPr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Оказывать родителям помощь в воспитании детей.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right="15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Консультативно-просветительские мероприятия с родителями в рамках реализации плана по снижению уровня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неуспешности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обучающихся.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left="404" w:hanging="2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spacing w:after="3" w:line="273" w:lineRule="auto"/>
              <w:ind w:left="170" w:firstLine="2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</w:t>
            </w:r>
          </w:p>
          <w:p w:rsidR="00CD46E2" w:rsidRDefault="00CD46E2">
            <w:pPr>
              <w:ind w:left="406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</w:tr>
      <w:tr w:rsidR="00CD46E2">
        <w:trPr>
          <w:trHeight w:val="845"/>
        </w:trPr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Отработать пробелы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знаниях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обучающихся по учебным предметам.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right="8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дополнительных занятий по учебным предметам со слабо мотивированными обучающимися.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right="61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 w:rsidP="00843530">
            <w:pPr>
              <w:ind w:left="86" w:right="106" w:firstLine="32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УВР,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2" w:rsidRDefault="00843530">
            <w:pPr>
              <w:ind w:left="67" w:firstLine="2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 предметники </w:t>
            </w:r>
          </w:p>
        </w:tc>
      </w:tr>
    </w:tbl>
    <w:p w:rsidR="00CD46E2" w:rsidRDefault="0084353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CD46E2" w:rsidRDefault="00843530">
      <w:pPr>
        <w:spacing w:after="6335"/>
      </w:pPr>
      <w:r>
        <w:rPr>
          <w:rFonts w:ascii="Times New Roman" w:eastAsia="Times New Roman" w:hAnsi="Times New Roman" w:cs="Times New Roman"/>
        </w:rPr>
        <w:t xml:space="preserve"> </w:t>
      </w:r>
    </w:p>
    <w:p w:rsidR="00CD46E2" w:rsidRDefault="00015022">
      <w:pPr>
        <w:tabs>
          <w:tab w:val="center" w:pos="7541"/>
        </w:tabs>
        <w:spacing w:after="3"/>
        <w:ind w:left="-15"/>
      </w:pPr>
      <w:r>
        <w:rPr>
          <w:rFonts w:ascii="Times New Roman" w:eastAsia="Times New Roman" w:hAnsi="Times New Roman" w:cs="Times New Roman"/>
          <w:noProof/>
          <w:sz w:val="20"/>
        </w:rPr>
        <w:lastRenderedPageBreak/>
        <w:drawing>
          <wp:inline distT="0" distB="0" distL="0" distR="0">
            <wp:extent cx="8995410" cy="611688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75" cy="6120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3530">
        <w:rPr>
          <w:rFonts w:ascii="Times New Roman" w:eastAsia="Times New Roman" w:hAnsi="Times New Roman" w:cs="Times New Roman"/>
          <w:sz w:val="20"/>
        </w:rPr>
        <w:t xml:space="preserve"> </w:t>
      </w:r>
      <w:r w:rsidR="00843530">
        <w:rPr>
          <w:rFonts w:ascii="Times New Roman" w:eastAsia="Times New Roman" w:hAnsi="Times New Roman" w:cs="Times New Roman"/>
          <w:sz w:val="20"/>
        </w:rPr>
        <w:tab/>
      </w:r>
      <w:r w:rsidR="00843530">
        <w:t xml:space="preserve">7 </w:t>
      </w:r>
    </w:p>
    <w:sectPr w:rsidR="00CD46E2" w:rsidSect="00012BC1">
      <w:pgSz w:w="16841" w:h="11911" w:orient="landscape"/>
      <w:pgMar w:top="725" w:right="2453" w:bottom="959" w:left="88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E5E79"/>
    <w:multiLevelType w:val="hybridMultilevel"/>
    <w:tmpl w:val="3FD6432C"/>
    <w:lvl w:ilvl="0" w:tplc="4184C8FE">
      <w:start w:val="4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1647E6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A8934C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4653A4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7C735C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322608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9C0C3A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1270CC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88A054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DE11B96"/>
    <w:multiLevelType w:val="hybridMultilevel"/>
    <w:tmpl w:val="0CD4954C"/>
    <w:lvl w:ilvl="0" w:tplc="E9669686">
      <w:start w:val="1"/>
      <w:numFmt w:val="bullet"/>
      <w:lvlText w:val="-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B6F4F6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E2CDFC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AE9B2A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864D26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C28210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CAA68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F8A04A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B262BC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DE82E8E"/>
    <w:multiLevelType w:val="hybridMultilevel"/>
    <w:tmpl w:val="60CAB20E"/>
    <w:lvl w:ilvl="0" w:tplc="52526E9C">
      <w:start w:val="1"/>
      <w:numFmt w:val="decimal"/>
      <w:lvlText w:val="%1."/>
      <w:lvlJc w:val="left"/>
      <w:pPr>
        <w:ind w:left="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1C4BF6">
      <w:start w:val="1"/>
      <w:numFmt w:val="lowerLetter"/>
      <w:lvlText w:val="%2"/>
      <w:lvlJc w:val="left"/>
      <w:pPr>
        <w:ind w:left="1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CE9FEA">
      <w:start w:val="1"/>
      <w:numFmt w:val="lowerRoman"/>
      <w:lvlText w:val="%3"/>
      <w:lvlJc w:val="left"/>
      <w:pPr>
        <w:ind w:left="2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763DD8">
      <w:start w:val="1"/>
      <w:numFmt w:val="decimal"/>
      <w:lvlText w:val="%4"/>
      <w:lvlJc w:val="left"/>
      <w:pPr>
        <w:ind w:left="2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A86622">
      <w:start w:val="1"/>
      <w:numFmt w:val="lowerLetter"/>
      <w:lvlText w:val="%5"/>
      <w:lvlJc w:val="left"/>
      <w:pPr>
        <w:ind w:left="3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9E59E0">
      <w:start w:val="1"/>
      <w:numFmt w:val="lowerRoman"/>
      <w:lvlText w:val="%6"/>
      <w:lvlJc w:val="left"/>
      <w:pPr>
        <w:ind w:left="4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8C8520">
      <w:start w:val="1"/>
      <w:numFmt w:val="decimal"/>
      <w:lvlText w:val="%7"/>
      <w:lvlJc w:val="left"/>
      <w:pPr>
        <w:ind w:left="4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60607C">
      <w:start w:val="1"/>
      <w:numFmt w:val="lowerLetter"/>
      <w:lvlText w:val="%8"/>
      <w:lvlJc w:val="left"/>
      <w:pPr>
        <w:ind w:left="5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96E3C6">
      <w:start w:val="1"/>
      <w:numFmt w:val="lowerRoman"/>
      <w:lvlText w:val="%9"/>
      <w:lvlJc w:val="left"/>
      <w:pPr>
        <w:ind w:left="6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46E2"/>
    <w:rsid w:val="00012BC1"/>
    <w:rsid w:val="00015022"/>
    <w:rsid w:val="00843530"/>
    <w:rsid w:val="00B4727C"/>
    <w:rsid w:val="00CD4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BC1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012BC1"/>
    <w:pPr>
      <w:keepNext/>
      <w:keepLines/>
      <w:spacing w:after="0"/>
      <w:jc w:val="right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12BC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012BC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15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022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jc w:val="right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Алсу Фарахова</cp:lastModifiedBy>
  <cp:revision>4</cp:revision>
  <dcterms:created xsi:type="dcterms:W3CDTF">2023-03-22T13:35:00Z</dcterms:created>
  <dcterms:modified xsi:type="dcterms:W3CDTF">2023-03-23T06:58:00Z</dcterms:modified>
</cp:coreProperties>
</file>